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Есть индикатор из маркета, по которому хотелось бы сделать автоматическое открытие ордеров с использованием своего мани менеджмента.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По поводу ММ здесь все просто, чтобы у меня была возможность указать 1) количество лотов, 2) стоп лосс в пипсах, 3) тейк профит в пипсах. Больше ничего не требуется. Никаких автоматических БУ и траллов.</w:t>
        <w:br w:type="textWrapping"/>
        <w:br w:type="textWrapping"/>
        <w:t xml:space="preserve">По поводу открытия сделок по тому самому индикатору, как я это вижу есть три варианта решения задачи касательно параметров (триггеров) для открытия сделок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Вариант 1:</w:t>
      </w:r>
    </w:p>
    <w:p w:rsidR="00000000" w:rsidDel="00000000" w:rsidP="00000000" w:rsidRDefault="00000000" w:rsidRPr="00000000" w14:paraId="00000006">
      <w:pPr>
        <w:rPr>
          <w:shd w:fill="f8f9fa" w:val="clear"/>
        </w:rPr>
      </w:pPr>
      <w:r w:rsidDel="00000000" w:rsidR="00000000" w:rsidRPr="00000000">
        <w:rPr>
          <w:rtl w:val="0"/>
        </w:rPr>
        <w:t xml:space="preserve">Индикатор присылает алерты в терминал в виде “A - B - C”, </w:t>
      </w:r>
      <w:r w:rsidDel="00000000" w:rsidR="00000000" w:rsidRPr="00000000">
        <w:rPr>
          <w:shd w:fill="f8f9fa" w:val="clear"/>
          <w:rtl w:val="0"/>
        </w:rPr>
        <w:t xml:space="preserve">где A -- это валютная пара, B -- таймфрейм, C -- направление (SELL ALERT или BUY ALERT)</w:t>
      </w:r>
    </w:p>
    <w:p w:rsidR="00000000" w:rsidDel="00000000" w:rsidP="00000000" w:rsidRDefault="00000000" w:rsidRPr="00000000" w14:paraId="00000007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A - приходит в том виде как записана валютная пара в терминале</w:t>
        <w:br w:type="textWrapping"/>
        <w:t xml:space="preserve">B - также приходит исходя из того какой таймфрейм открыт в терминале сейчас (M15, H1, D1 и т.д)</w:t>
      </w:r>
    </w:p>
    <w:p w:rsidR="00000000" w:rsidDel="00000000" w:rsidP="00000000" w:rsidRDefault="00000000" w:rsidRPr="00000000" w14:paraId="00000008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в переменную C - можно написать что угодно, тоесть вместо BUY ALERT можно написать просто “1”, а вместо SELL ALERT можно указать “2”, в общем здесь смотря как удобнее и проще будет.</w:t>
      </w:r>
    </w:p>
    <w:p w:rsidR="00000000" w:rsidDel="00000000" w:rsidP="00000000" w:rsidRDefault="00000000" w:rsidRPr="00000000" w14:paraId="00000009">
      <w:pPr>
        <w:rPr>
          <w:shd w:fill="f8f9fa" w:val="clear"/>
        </w:rPr>
      </w:pPr>
      <w:r w:rsidDel="00000000" w:rsidR="00000000" w:rsidRPr="00000000">
        <w:rPr>
          <w:shd w:fill="f8f9fa" w:val="clear"/>
        </w:rPr>
        <w:drawing>
          <wp:inline distB="114300" distT="114300" distL="114300" distR="114300">
            <wp:extent cx="1943100" cy="1009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0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Вариант 2:</w:t>
        <w:br w:type="textWrapping"/>
        <w:t xml:space="preserve">В окне данных в значениях Value появляется ценовое значение, при пересечении и закрытии за этим значением подтверждается сигнал, тем самым это должно быть триггером для срабатывания советника. Но как мне кажется это более сложный вариант, хотя не знаю.</w:t>
        <w:br w:type="textWrapping"/>
        <w:br w:type="textWrapping"/>
        <w:t xml:space="preserve">Вариант 3:</w:t>
        <w:br w:type="textWrapping"/>
        <w:t xml:space="preserve">В списке объектов при формировании сигналов имеется Rectangle с именем BreakerRectTop (шорт) и BreakerRectBottom (лонг)</w:t>
        <w:br w:type="textWrapping"/>
        <w:t xml:space="preserve">Если сигнал формируется то в названии добавляется OrderBlock + Таймфрейм</w:t>
      </w:r>
    </w:p>
    <w:p w:rsidR="00000000" w:rsidDel="00000000" w:rsidP="00000000" w:rsidRDefault="00000000" w:rsidRPr="00000000" w14:paraId="0000000C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Если сигнал подтверждается в названии добавляется BreakerComplete + Таймфрейм</w:t>
      </w:r>
    </w:p>
    <w:p w:rsidR="00000000" w:rsidDel="00000000" w:rsidP="00000000" w:rsidRDefault="00000000" w:rsidRPr="00000000" w14:paraId="0000000D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Таким образом в списке объектов это выглядит вот так:</w:t>
        <w:br w:type="textWrapping"/>
      </w:r>
      <w:r w:rsidDel="00000000" w:rsidR="00000000" w:rsidRPr="00000000">
        <w:rPr>
          <w:shd w:fill="f8f9fa" w:val="clear"/>
        </w:rPr>
        <w:drawing>
          <wp:inline distB="114300" distT="114300" distL="114300" distR="114300">
            <wp:extent cx="5731200" cy="4826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hd w:fill="f8f9fa" w:val="clear"/>
        </w:rPr>
      </w:pPr>
      <w:r w:rsidDel="00000000" w:rsidR="00000000" w:rsidRPr="00000000">
        <w:rPr>
          <w:shd w:fill="f8f9fa" w:val="clear"/>
          <w:rtl w:val="0"/>
        </w:rPr>
        <w:t xml:space="preserve">Какой из этих вариантов будет проще и практичнее - такой я и готов принять в готовом виде.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